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52AD" w14:textId="77777777" w:rsidR="003F6E2B" w:rsidRPr="003F6E2B" w:rsidRDefault="003F6E2B" w:rsidP="003F6E2B">
      <w:pPr>
        <w:spacing w:before="100" w:beforeAutospacing="1" w:after="300" w:line="240" w:lineRule="auto"/>
        <w:outlineLvl w:val="0"/>
        <w:rPr>
          <w:rFonts w:ascii="Verdana" w:eastAsia="Times New Roman" w:hAnsi="Verdana" w:cs="Arial"/>
          <w:color w:val="800000"/>
          <w:kern w:val="36"/>
          <w:sz w:val="36"/>
          <w:szCs w:val="36"/>
          <w:lang w:eastAsia="da-DK"/>
        </w:rPr>
      </w:pPr>
      <w:r w:rsidRPr="003F6E2B">
        <w:rPr>
          <w:rFonts w:ascii="Verdana" w:eastAsia="Times New Roman" w:hAnsi="Verdana" w:cs="Arial"/>
          <w:color w:val="800000"/>
          <w:kern w:val="36"/>
          <w:sz w:val="36"/>
          <w:szCs w:val="36"/>
          <w:lang w:eastAsia="da-DK"/>
        </w:rPr>
        <w:t>Det ligner genåbning efter pinse</w:t>
      </w:r>
    </w:p>
    <w:p w14:paraId="1EC6B5C7" w14:textId="77777777" w:rsidR="003F6E2B" w:rsidRPr="00634BF5" w:rsidRDefault="003F6E2B" w:rsidP="003F6E2B">
      <w:pPr>
        <w:spacing w:after="150" w:line="240" w:lineRule="auto"/>
        <w:rPr>
          <w:rFonts w:ascii="Arial" w:eastAsia="Times New Roman" w:hAnsi="Arial" w:cs="Arial"/>
          <w:b/>
          <w:bCs/>
          <w:color w:val="FF0000"/>
          <w:sz w:val="21"/>
          <w:szCs w:val="21"/>
          <w:lang w:eastAsia="da-DK"/>
        </w:rPr>
      </w:pPr>
      <w:r w:rsidRPr="00634BF5">
        <w:rPr>
          <w:rFonts w:ascii="Arial" w:eastAsia="Times New Roman" w:hAnsi="Arial" w:cs="Arial"/>
          <w:b/>
          <w:bCs/>
          <w:color w:val="FF0000"/>
          <w:sz w:val="21"/>
          <w:szCs w:val="21"/>
          <w:lang w:eastAsia="da-DK"/>
        </w:rPr>
        <w:t>Seniorhuset åbner alligevel ikke efter Påske</w:t>
      </w:r>
    </w:p>
    <w:p w14:paraId="483861BE" w14:textId="77777777" w:rsidR="003F6E2B" w:rsidRPr="003F6E2B" w:rsidRDefault="003F6E2B" w:rsidP="003F6E2B">
      <w:pPr>
        <w:spacing w:after="150" w:line="240" w:lineRule="auto"/>
        <w:rPr>
          <w:rFonts w:ascii="Arial" w:eastAsia="Times New Roman" w:hAnsi="Arial" w:cs="Arial"/>
          <w:color w:val="000000"/>
          <w:sz w:val="21"/>
          <w:szCs w:val="21"/>
          <w:lang w:eastAsia="da-DK"/>
        </w:rPr>
      </w:pPr>
      <w:r w:rsidRPr="003F6E2B">
        <w:rPr>
          <w:rFonts w:ascii="Arial" w:eastAsia="Times New Roman" w:hAnsi="Arial" w:cs="Arial"/>
          <w:color w:val="000000"/>
          <w:sz w:val="21"/>
          <w:szCs w:val="21"/>
          <w:lang w:eastAsia="da-DK"/>
        </w:rPr>
        <w:t> </w:t>
      </w:r>
    </w:p>
    <w:p w14:paraId="360A96AF" w14:textId="77777777" w:rsidR="003F6E2B" w:rsidRPr="003F6E2B" w:rsidRDefault="003F6E2B" w:rsidP="003F6E2B">
      <w:pPr>
        <w:spacing w:after="150" w:line="240" w:lineRule="auto"/>
        <w:rPr>
          <w:rFonts w:ascii="Arial" w:eastAsia="Times New Roman" w:hAnsi="Arial" w:cs="Arial"/>
          <w:color w:val="000000"/>
          <w:sz w:val="21"/>
          <w:szCs w:val="21"/>
          <w:lang w:eastAsia="da-DK"/>
        </w:rPr>
      </w:pPr>
      <w:r w:rsidRPr="003F6E2B">
        <w:rPr>
          <w:rFonts w:ascii="Arial" w:eastAsia="Times New Roman" w:hAnsi="Arial" w:cs="Arial"/>
          <w:color w:val="000000"/>
          <w:sz w:val="21"/>
          <w:szCs w:val="21"/>
          <w:lang w:eastAsia="da-DK"/>
        </w:rPr>
        <w:t>Foreningslivet har det hårdt for tiden. Efter mandagens udmelding fra Christiansborg må seniorhusets brugere og frivillige konstatere, at genåbningen fortsat lader vente på sig. Det bliver således ikke tale om en genåbning i forbindelse med påsken.</w:t>
      </w:r>
    </w:p>
    <w:p w14:paraId="4F437730" w14:textId="77777777" w:rsidR="003F6E2B" w:rsidRPr="00634BF5" w:rsidRDefault="003F6E2B" w:rsidP="003F6E2B">
      <w:pPr>
        <w:spacing w:after="150" w:line="240" w:lineRule="auto"/>
        <w:rPr>
          <w:rFonts w:ascii="Arial" w:eastAsia="Times New Roman" w:hAnsi="Arial" w:cs="Arial"/>
          <w:color w:val="FF0000"/>
          <w:sz w:val="21"/>
          <w:szCs w:val="21"/>
          <w:lang w:eastAsia="da-DK"/>
        </w:rPr>
      </w:pPr>
      <w:r w:rsidRPr="00634BF5">
        <w:rPr>
          <w:rFonts w:ascii="Arial" w:eastAsia="Times New Roman" w:hAnsi="Arial" w:cs="Arial"/>
          <w:b/>
          <w:bCs/>
          <w:color w:val="FF0000"/>
          <w:sz w:val="21"/>
          <w:szCs w:val="21"/>
          <w:lang w:eastAsia="da-DK"/>
        </w:rPr>
        <w:t>En sandsynlig genåbning af Seniorhus Odense skubbes yderligere og kan nu forventes i forbindelse med 3. fase af kulturlivets genåbning, hvor myndighederne fra d. 21. maj planlægger åbning af resterende idræts-, fritids- og foreningsaktiviteter herunder daghøjskoler og aftenskoler.</w:t>
      </w:r>
    </w:p>
    <w:p w14:paraId="6A404E71" w14:textId="77777777" w:rsidR="003F6E2B" w:rsidRPr="003F6E2B" w:rsidRDefault="003F6E2B" w:rsidP="003F6E2B">
      <w:pPr>
        <w:spacing w:after="150" w:line="240" w:lineRule="auto"/>
        <w:rPr>
          <w:rFonts w:ascii="Arial" w:eastAsia="Times New Roman" w:hAnsi="Arial" w:cs="Arial"/>
          <w:color w:val="000000"/>
          <w:sz w:val="21"/>
          <w:szCs w:val="21"/>
          <w:lang w:eastAsia="da-DK"/>
        </w:rPr>
      </w:pPr>
      <w:r w:rsidRPr="003F6E2B">
        <w:rPr>
          <w:rFonts w:ascii="Arial" w:eastAsia="Times New Roman" w:hAnsi="Arial" w:cs="Arial"/>
          <w:color w:val="000000"/>
          <w:sz w:val="21"/>
          <w:szCs w:val="21"/>
          <w:lang w:eastAsia="da-DK"/>
        </w:rPr>
        <w:t>En genåbning fordrer forsat myndighedernes kontrol med spredningen af COVID-1 samt fastholdelse af en række både gammelkendte krav, så som fortsat brug af mundbind, krav om mindste-areal, begrænsede åbningstider, men også nye former for restriktioner med mulig indførelse af et Corona-pas eller fremvisning af en negativ Corona-test.</w:t>
      </w:r>
    </w:p>
    <w:p w14:paraId="400E355E" w14:textId="77777777" w:rsidR="003F6E2B" w:rsidRDefault="003F6E2B" w:rsidP="003F6E2B">
      <w:pPr>
        <w:spacing w:after="150" w:line="240" w:lineRule="auto"/>
        <w:rPr>
          <w:rFonts w:ascii="Arial" w:eastAsia="Times New Roman" w:hAnsi="Arial" w:cs="Arial"/>
          <w:color w:val="000000"/>
          <w:sz w:val="21"/>
          <w:szCs w:val="21"/>
          <w:lang w:eastAsia="da-DK"/>
        </w:rPr>
      </w:pPr>
      <w:r w:rsidRPr="003F6E2B">
        <w:rPr>
          <w:rFonts w:ascii="Arial" w:eastAsia="Times New Roman" w:hAnsi="Arial" w:cs="Arial"/>
          <w:color w:val="000000"/>
          <w:sz w:val="21"/>
          <w:szCs w:val="21"/>
          <w:lang w:eastAsia="da-DK"/>
        </w:rPr>
        <w:t>Brugere og frivillige opfordres fortsat til at følge med her på sitet i forhold til nyt om den kommende genåbning.</w:t>
      </w:r>
    </w:p>
    <w:p w14:paraId="7C223BB3" w14:textId="77777777" w:rsidR="003F6E2B" w:rsidRPr="003F6E2B" w:rsidRDefault="003F6E2B" w:rsidP="003F6E2B">
      <w:pPr>
        <w:spacing w:after="150" w:line="240" w:lineRule="auto"/>
        <w:rPr>
          <w:rFonts w:ascii="Arial" w:eastAsia="Times New Roman" w:hAnsi="Arial" w:cs="Arial"/>
          <w:color w:val="000000"/>
          <w:sz w:val="21"/>
          <w:szCs w:val="21"/>
          <w:lang w:eastAsia="da-DK"/>
        </w:rPr>
      </w:pPr>
    </w:p>
    <w:p w14:paraId="48593917" w14:textId="3C73777C" w:rsidR="003F6E2B" w:rsidRDefault="003F6E2B" w:rsidP="003F6E2B">
      <w:pPr>
        <w:spacing w:after="0" w:line="240" w:lineRule="auto"/>
        <w:jc w:val="center"/>
        <w:rPr>
          <w:rFonts w:ascii="Arial" w:eastAsia="Times New Roman" w:hAnsi="Arial" w:cs="Arial"/>
          <w:color w:val="000000"/>
          <w:sz w:val="21"/>
          <w:szCs w:val="21"/>
          <w:lang w:eastAsia="da-DK"/>
        </w:rPr>
      </w:pPr>
      <w:r w:rsidRPr="003F6E2B">
        <w:rPr>
          <w:rFonts w:ascii="Arial" w:eastAsia="Times New Roman" w:hAnsi="Arial" w:cs="Arial"/>
          <w:noProof/>
          <w:color w:val="000000"/>
          <w:sz w:val="21"/>
          <w:szCs w:val="21"/>
          <w:lang w:eastAsia="da-DK"/>
        </w:rPr>
        <w:drawing>
          <wp:inline distT="0" distB="0" distL="0" distR="0" wp14:anchorId="75A4A6F4" wp14:editId="48A5C31F">
            <wp:extent cx="6133890" cy="3450312"/>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7845" cy="3475037"/>
                    </a:xfrm>
                    <a:prstGeom prst="rect">
                      <a:avLst/>
                    </a:prstGeom>
                    <a:noFill/>
                    <a:ln>
                      <a:noFill/>
                    </a:ln>
                  </pic:spPr>
                </pic:pic>
              </a:graphicData>
            </a:graphic>
          </wp:inline>
        </w:drawing>
      </w:r>
    </w:p>
    <w:p w14:paraId="34BBAE88" w14:textId="1F23731F" w:rsidR="00634BF5" w:rsidRDefault="00634BF5" w:rsidP="003F6E2B">
      <w:pPr>
        <w:spacing w:after="0" w:line="240" w:lineRule="auto"/>
        <w:jc w:val="center"/>
        <w:rPr>
          <w:rFonts w:ascii="Arial" w:eastAsia="Times New Roman" w:hAnsi="Arial" w:cs="Arial"/>
          <w:color w:val="000000"/>
          <w:sz w:val="21"/>
          <w:szCs w:val="21"/>
          <w:lang w:eastAsia="da-DK"/>
        </w:rPr>
      </w:pPr>
    </w:p>
    <w:p w14:paraId="2E042C54" w14:textId="7125519A" w:rsidR="00634BF5" w:rsidRDefault="00634BF5" w:rsidP="003F6E2B">
      <w:pPr>
        <w:spacing w:after="0" w:line="240" w:lineRule="auto"/>
        <w:jc w:val="center"/>
        <w:rPr>
          <w:rFonts w:ascii="Arial" w:eastAsia="Times New Roman" w:hAnsi="Arial" w:cs="Arial"/>
          <w:color w:val="000000"/>
          <w:sz w:val="21"/>
          <w:szCs w:val="21"/>
          <w:lang w:eastAsia="da-DK"/>
        </w:rPr>
      </w:pPr>
    </w:p>
    <w:p w14:paraId="3541ADCC" w14:textId="77777777" w:rsidR="00634BF5" w:rsidRPr="00634BF5" w:rsidRDefault="00634BF5" w:rsidP="00634BF5">
      <w:pPr>
        <w:spacing w:after="0" w:line="240" w:lineRule="auto"/>
        <w:rPr>
          <w:rFonts w:ascii="Arial" w:eastAsia="Times New Roman" w:hAnsi="Arial" w:cs="Arial"/>
          <w:color w:val="000000"/>
          <w:sz w:val="21"/>
          <w:szCs w:val="21"/>
          <w:lang w:eastAsia="da-DK"/>
        </w:rPr>
      </w:pPr>
      <w:r w:rsidRPr="00634BF5">
        <w:rPr>
          <w:rFonts w:ascii="Arial" w:eastAsia="Times New Roman" w:hAnsi="Arial" w:cs="Arial"/>
          <w:color w:val="000000"/>
          <w:sz w:val="21"/>
          <w:szCs w:val="21"/>
          <w:lang w:eastAsia="da-DK"/>
        </w:rPr>
        <w:t>Med venlig hilsen</w:t>
      </w:r>
    </w:p>
    <w:p w14:paraId="33B53BCF" w14:textId="77777777" w:rsidR="00634BF5" w:rsidRPr="00634BF5" w:rsidRDefault="00634BF5" w:rsidP="00634BF5">
      <w:pPr>
        <w:spacing w:after="0" w:line="240" w:lineRule="auto"/>
        <w:rPr>
          <w:rFonts w:ascii="Arial" w:eastAsia="Times New Roman" w:hAnsi="Arial" w:cs="Arial"/>
          <w:color w:val="000000"/>
          <w:sz w:val="21"/>
          <w:szCs w:val="21"/>
          <w:lang w:eastAsia="da-DK"/>
        </w:rPr>
      </w:pPr>
      <w:r w:rsidRPr="00634BF5">
        <w:rPr>
          <w:rFonts w:ascii="Arial" w:eastAsia="Times New Roman" w:hAnsi="Arial" w:cs="Arial"/>
          <w:color w:val="000000"/>
          <w:sz w:val="21"/>
          <w:szCs w:val="21"/>
          <w:lang w:eastAsia="da-DK"/>
        </w:rPr>
        <w:t>Jørn Christensen</w:t>
      </w:r>
    </w:p>
    <w:p w14:paraId="4AC43FBA" w14:textId="77777777" w:rsidR="00634BF5" w:rsidRPr="00634BF5" w:rsidRDefault="00634BF5" w:rsidP="00634BF5">
      <w:pPr>
        <w:spacing w:after="0" w:line="240" w:lineRule="auto"/>
        <w:rPr>
          <w:rFonts w:ascii="Arial" w:eastAsia="Times New Roman" w:hAnsi="Arial" w:cs="Arial"/>
          <w:color w:val="000000"/>
          <w:sz w:val="21"/>
          <w:szCs w:val="21"/>
          <w:lang w:eastAsia="da-DK"/>
        </w:rPr>
      </w:pPr>
      <w:r w:rsidRPr="00634BF5">
        <w:rPr>
          <w:rFonts w:ascii="Arial" w:eastAsia="Times New Roman" w:hAnsi="Arial" w:cs="Arial"/>
          <w:color w:val="000000"/>
          <w:sz w:val="21"/>
          <w:szCs w:val="21"/>
          <w:lang w:eastAsia="da-DK"/>
        </w:rPr>
        <w:t>Formand</w:t>
      </w:r>
    </w:p>
    <w:p w14:paraId="3FB87EE6" w14:textId="4EE7A122" w:rsidR="00634BF5" w:rsidRPr="003F6E2B" w:rsidRDefault="00634BF5" w:rsidP="00634BF5">
      <w:pPr>
        <w:spacing w:after="0" w:line="240" w:lineRule="auto"/>
        <w:rPr>
          <w:rFonts w:ascii="Arial" w:eastAsia="Times New Roman" w:hAnsi="Arial" w:cs="Arial"/>
          <w:color w:val="000000"/>
          <w:sz w:val="21"/>
          <w:szCs w:val="21"/>
          <w:lang w:eastAsia="da-DK"/>
        </w:rPr>
      </w:pPr>
      <w:r w:rsidRPr="00634BF5">
        <w:rPr>
          <w:rFonts w:ascii="Arial" w:eastAsia="Times New Roman" w:hAnsi="Arial" w:cs="Arial"/>
          <w:color w:val="000000"/>
          <w:sz w:val="21"/>
          <w:szCs w:val="21"/>
          <w:lang w:eastAsia="da-DK"/>
        </w:rPr>
        <w:t>3F's Efterløn</w:t>
      </w:r>
      <w:r>
        <w:rPr>
          <w:rFonts w:ascii="Arial" w:eastAsia="Times New Roman" w:hAnsi="Arial" w:cs="Arial"/>
          <w:color w:val="000000"/>
          <w:sz w:val="21"/>
          <w:szCs w:val="21"/>
          <w:lang w:eastAsia="da-DK"/>
        </w:rPr>
        <w:t xml:space="preserve"> </w:t>
      </w:r>
      <w:r w:rsidRPr="00634BF5">
        <w:rPr>
          <w:rFonts w:ascii="Arial" w:eastAsia="Times New Roman" w:hAnsi="Arial" w:cs="Arial"/>
          <w:color w:val="000000"/>
          <w:sz w:val="21"/>
          <w:szCs w:val="21"/>
          <w:lang w:eastAsia="da-DK"/>
        </w:rPr>
        <w:t>-</w:t>
      </w:r>
      <w:r>
        <w:rPr>
          <w:rFonts w:ascii="Arial" w:eastAsia="Times New Roman" w:hAnsi="Arial" w:cs="Arial"/>
          <w:color w:val="000000"/>
          <w:sz w:val="21"/>
          <w:szCs w:val="21"/>
          <w:lang w:eastAsia="da-DK"/>
        </w:rPr>
        <w:t xml:space="preserve"> </w:t>
      </w:r>
      <w:r w:rsidRPr="00634BF5">
        <w:rPr>
          <w:rFonts w:ascii="Arial" w:eastAsia="Times New Roman" w:hAnsi="Arial" w:cs="Arial"/>
          <w:color w:val="000000"/>
          <w:sz w:val="21"/>
          <w:szCs w:val="21"/>
          <w:lang w:eastAsia="da-DK"/>
        </w:rPr>
        <w:t>og Pensionistklub</w:t>
      </w:r>
    </w:p>
    <w:p w14:paraId="21EFF2F6" w14:textId="77777777" w:rsidR="003F6E2B" w:rsidRPr="00634BF5" w:rsidRDefault="003F6E2B">
      <w:bookmarkStart w:id="0" w:name="comments"/>
      <w:bookmarkEnd w:id="0"/>
    </w:p>
    <w:sectPr w:rsidR="003F6E2B" w:rsidRPr="00634B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2B"/>
    <w:rsid w:val="001B3A4F"/>
    <w:rsid w:val="003F6E2B"/>
    <w:rsid w:val="00634BF5"/>
    <w:rsid w:val="00FA53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D0CA"/>
  <w15:chartTrackingRefBased/>
  <w15:docId w15:val="{11CB59DD-66BA-4F1B-A98B-90C927FB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9083">
      <w:bodyDiv w:val="1"/>
      <w:marLeft w:val="0"/>
      <w:marRight w:val="0"/>
      <w:marTop w:val="0"/>
      <w:marBottom w:val="0"/>
      <w:divBdr>
        <w:top w:val="none" w:sz="0" w:space="0" w:color="auto"/>
        <w:left w:val="none" w:sz="0" w:space="0" w:color="auto"/>
        <w:bottom w:val="none" w:sz="0" w:space="0" w:color="auto"/>
        <w:right w:val="none" w:sz="0" w:space="0" w:color="auto"/>
      </w:divBdr>
      <w:divsChild>
        <w:div w:id="1717193952">
          <w:marLeft w:val="0"/>
          <w:marRight w:val="0"/>
          <w:marTop w:val="0"/>
          <w:marBottom w:val="0"/>
          <w:divBdr>
            <w:top w:val="none" w:sz="0" w:space="0" w:color="auto"/>
            <w:left w:val="none" w:sz="0" w:space="0" w:color="auto"/>
            <w:bottom w:val="none" w:sz="0" w:space="0" w:color="auto"/>
            <w:right w:val="none" w:sz="0" w:space="0" w:color="auto"/>
          </w:divBdr>
          <w:divsChild>
            <w:div w:id="1707293519">
              <w:marLeft w:val="0"/>
              <w:marRight w:val="0"/>
              <w:marTop w:val="0"/>
              <w:marBottom w:val="0"/>
              <w:divBdr>
                <w:top w:val="none" w:sz="0" w:space="0" w:color="auto"/>
                <w:left w:val="none" w:sz="0" w:space="0" w:color="auto"/>
                <w:bottom w:val="none" w:sz="0" w:space="0" w:color="auto"/>
                <w:right w:val="none" w:sz="0" w:space="0" w:color="auto"/>
              </w:divBdr>
              <w:divsChild>
                <w:div w:id="1666669320">
                  <w:marLeft w:val="-225"/>
                  <w:marRight w:val="-225"/>
                  <w:marTop w:val="0"/>
                  <w:marBottom w:val="0"/>
                  <w:divBdr>
                    <w:top w:val="none" w:sz="0" w:space="0" w:color="auto"/>
                    <w:left w:val="none" w:sz="0" w:space="0" w:color="auto"/>
                    <w:bottom w:val="none" w:sz="0" w:space="0" w:color="auto"/>
                    <w:right w:val="none" w:sz="0" w:space="0" w:color="auto"/>
                  </w:divBdr>
                  <w:divsChild>
                    <w:div w:id="1014263611">
                      <w:marLeft w:val="0"/>
                      <w:marRight w:val="0"/>
                      <w:marTop w:val="0"/>
                      <w:marBottom w:val="0"/>
                      <w:divBdr>
                        <w:top w:val="none" w:sz="0" w:space="0" w:color="auto"/>
                        <w:left w:val="none" w:sz="0" w:space="0" w:color="auto"/>
                        <w:bottom w:val="none" w:sz="0" w:space="0" w:color="auto"/>
                        <w:right w:val="none" w:sz="0" w:space="0" w:color="auto"/>
                      </w:divBdr>
                      <w:divsChild>
                        <w:div w:id="1959530592">
                          <w:marLeft w:val="0"/>
                          <w:marRight w:val="0"/>
                          <w:marTop w:val="0"/>
                          <w:marBottom w:val="0"/>
                          <w:divBdr>
                            <w:top w:val="none" w:sz="0" w:space="0" w:color="auto"/>
                            <w:left w:val="none" w:sz="0" w:space="0" w:color="auto"/>
                            <w:bottom w:val="none" w:sz="0" w:space="0" w:color="auto"/>
                            <w:right w:val="none" w:sz="0" w:space="0" w:color="auto"/>
                          </w:divBdr>
                          <w:divsChild>
                            <w:div w:id="2108621867">
                              <w:marLeft w:val="0"/>
                              <w:marRight w:val="0"/>
                              <w:marTop w:val="0"/>
                              <w:marBottom w:val="0"/>
                              <w:divBdr>
                                <w:top w:val="none" w:sz="0" w:space="0" w:color="auto"/>
                                <w:left w:val="none" w:sz="0" w:space="0" w:color="auto"/>
                                <w:bottom w:val="none" w:sz="0" w:space="0" w:color="auto"/>
                                <w:right w:val="none" w:sz="0" w:space="0" w:color="auto"/>
                              </w:divBdr>
                              <w:divsChild>
                                <w:div w:id="1749615903">
                                  <w:marLeft w:val="0"/>
                                  <w:marRight w:val="0"/>
                                  <w:marTop w:val="0"/>
                                  <w:marBottom w:val="0"/>
                                  <w:divBdr>
                                    <w:top w:val="none" w:sz="0" w:space="0" w:color="auto"/>
                                    <w:left w:val="none" w:sz="0" w:space="0" w:color="auto"/>
                                    <w:bottom w:val="none" w:sz="0" w:space="0" w:color="auto"/>
                                    <w:right w:val="none" w:sz="0" w:space="0" w:color="auto"/>
                                  </w:divBdr>
                                  <w:divsChild>
                                    <w:div w:id="51513237">
                                      <w:marLeft w:val="0"/>
                                      <w:marRight w:val="0"/>
                                      <w:marTop w:val="0"/>
                                      <w:marBottom w:val="0"/>
                                      <w:divBdr>
                                        <w:top w:val="none" w:sz="0" w:space="0" w:color="auto"/>
                                        <w:left w:val="none" w:sz="0" w:space="0" w:color="auto"/>
                                        <w:bottom w:val="none" w:sz="0" w:space="0" w:color="auto"/>
                                        <w:right w:val="none" w:sz="0" w:space="0" w:color="auto"/>
                                      </w:divBdr>
                                      <w:divsChild>
                                        <w:div w:id="865799030">
                                          <w:marLeft w:val="0"/>
                                          <w:marRight w:val="0"/>
                                          <w:marTop w:val="0"/>
                                          <w:marBottom w:val="0"/>
                                          <w:divBdr>
                                            <w:top w:val="none" w:sz="0" w:space="0" w:color="auto"/>
                                            <w:left w:val="none" w:sz="0" w:space="0" w:color="auto"/>
                                            <w:bottom w:val="none" w:sz="0" w:space="0" w:color="auto"/>
                                            <w:right w:val="none" w:sz="0" w:space="0" w:color="auto"/>
                                          </w:divBdr>
                                          <w:divsChild>
                                            <w:div w:id="387534368">
                                              <w:marLeft w:val="0"/>
                                              <w:marRight w:val="0"/>
                                              <w:marTop w:val="0"/>
                                              <w:marBottom w:val="0"/>
                                              <w:divBdr>
                                                <w:top w:val="none" w:sz="0" w:space="0" w:color="auto"/>
                                                <w:left w:val="none" w:sz="0" w:space="0" w:color="auto"/>
                                                <w:bottom w:val="none" w:sz="0" w:space="0" w:color="auto"/>
                                                <w:right w:val="none" w:sz="0" w:space="0" w:color="auto"/>
                                              </w:divBdr>
                                              <w:divsChild>
                                                <w:div w:id="1702627976">
                                                  <w:marLeft w:val="0"/>
                                                  <w:marRight w:val="0"/>
                                                  <w:marTop w:val="0"/>
                                                  <w:marBottom w:val="0"/>
                                                  <w:divBdr>
                                                    <w:top w:val="none" w:sz="0" w:space="0" w:color="auto"/>
                                                    <w:left w:val="none" w:sz="0" w:space="0" w:color="auto"/>
                                                    <w:bottom w:val="none" w:sz="0" w:space="0" w:color="auto"/>
                                                    <w:right w:val="none" w:sz="0" w:space="0" w:color="auto"/>
                                                  </w:divBdr>
                                                  <w:divsChild>
                                                    <w:div w:id="859439664">
                                                      <w:marLeft w:val="0"/>
                                                      <w:marRight w:val="0"/>
                                                      <w:marTop w:val="0"/>
                                                      <w:marBottom w:val="0"/>
                                                      <w:divBdr>
                                                        <w:top w:val="none" w:sz="0" w:space="0" w:color="auto"/>
                                                        <w:left w:val="none" w:sz="0" w:space="0" w:color="auto"/>
                                                        <w:bottom w:val="none" w:sz="0" w:space="0" w:color="auto"/>
                                                        <w:right w:val="none" w:sz="0" w:space="0" w:color="auto"/>
                                                      </w:divBdr>
                                                      <w:divsChild>
                                                        <w:div w:id="710419236">
                                                          <w:marLeft w:val="0"/>
                                                          <w:marRight w:val="0"/>
                                                          <w:marTop w:val="0"/>
                                                          <w:marBottom w:val="0"/>
                                                          <w:divBdr>
                                                            <w:top w:val="none" w:sz="0" w:space="0" w:color="auto"/>
                                                            <w:left w:val="none" w:sz="0" w:space="0" w:color="auto"/>
                                                            <w:bottom w:val="none" w:sz="0" w:space="0" w:color="auto"/>
                                                            <w:right w:val="none" w:sz="0" w:space="0" w:color="auto"/>
                                                          </w:divBdr>
                                                          <w:divsChild>
                                                            <w:div w:id="1399401623">
                                                              <w:marLeft w:val="0"/>
                                                              <w:marRight w:val="0"/>
                                                              <w:marTop w:val="0"/>
                                                              <w:marBottom w:val="0"/>
                                                              <w:divBdr>
                                                                <w:top w:val="none" w:sz="0" w:space="0" w:color="auto"/>
                                                                <w:left w:val="none" w:sz="0" w:space="0" w:color="auto"/>
                                                                <w:bottom w:val="none" w:sz="0" w:space="0" w:color="auto"/>
                                                                <w:right w:val="none" w:sz="0" w:space="0" w:color="auto"/>
                                                              </w:divBdr>
                                                              <w:divsChild>
                                                                <w:div w:id="1208303019">
                                                                  <w:marLeft w:val="0"/>
                                                                  <w:marRight w:val="0"/>
                                                                  <w:marTop w:val="0"/>
                                                                  <w:marBottom w:val="0"/>
                                                                  <w:divBdr>
                                                                    <w:top w:val="none" w:sz="0" w:space="0" w:color="auto"/>
                                                                    <w:left w:val="none" w:sz="0" w:space="0" w:color="auto"/>
                                                                    <w:bottom w:val="none" w:sz="0" w:space="0" w:color="auto"/>
                                                                    <w:right w:val="none" w:sz="0" w:space="0" w:color="auto"/>
                                                                  </w:divBdr>
                                                                  <w:divsChild>
                                                                    <w:div w:id="11105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5504">
                                          <w:marLeft w:val="0"/>
                                          <w:marRight w:val="0"/>
                                          <w:marTop w:val="0"/>
                                          <w:marBottom w:val="0"/>
                                          <w:divBdr>
                                            <w:top w:val="none" w:sz="0" w:space="0" w:color="auto"/>
                                            <w:left w:val="none" w:sz="0" w:space="0" w:color="auto"/>
                                            <w:bottom w:val="none" w:sz="0" w:space="0" w:color="auto"/>
                                            <w:right w:val="none" w:sz="0" w:space="0" w:color="auto"/>
                                          </w:divBdr>
                                          <w:divsChild>
                                            <w:div w:id="230821260">
                                              <w:marLeft w:val="0"/>
                                              <w:marRight w:val="0"/>
                                              <w:marTop w:val="0"/>
                                              <w:marBottom w:val="0"/>
                                              <w:divBdr>
                                                <w:top w:val="none" w:sz="0" w:space="0" w:color="auto"/>
                                                <w:left w:val="none" w:sz="0" w:space="0" w:color="auto"/>
                                                <w:bottom w:val="none" w:sz="0" w:space="0" w:color="auto"/>
                                                <w:right w:val="none" w:sz="0" w:space="0" w:color="auto"/>
                                              </w:divBdr>
                                              <w:divsChild>
                                                <w:div w:id="502358250">
                                                  <w:marLeft w:val="0"/>
                                                  <w:marRight w:val="0"/>
                                                  <w:marTop w:val="0"/>
                                                  <w:marBottom w:val="0"/>
                                                  <w:divBdr>
                                                    <w:top w:val="none" w:sz="0" w:space="0" w:color="auto"/>
                                                    <w:left w:val="none" w:sz="0" w:space="0" w:color="auto"/>
                                                    <w:bottom w:val="none" w:sz="0" w:space="0" w:color="auto"/>
                                                    <w:right w:val="none" w:sz="0" w:space="0" w:color="auto"/>
                                                  </w:divBdr>
                                                  <w:divsChild>
                                                    <w:div w:id="1998461674">
                                                      <w:marLeft w:val="0"/>
                                                      <w:marRight w:val="0"/>
                                                      <w:marTop w:val="0"/>
                                                      <w:marBottom w:val="0"/>
                                                      <w:divBdr>
                                                        <w:top w:val="none" w:sz="0" w:space="0" w:color="auto"/>
                                                        <w:left w:val="none" w:sz="0" w:space="0" w:color="auto"/>
                                                        <w:bottom w:val="none" w:sz="0" w:space="0" w:color="auto"/>
                                                        <w:right w:val="none" w:sz="0" w:space="0" w:color="auto"/>
                                                      </w:divBdr>
                                                      <w:divsChild>
                                                        <w:div w:id="563640775">
                                                          <w:marLeft w:val="0"/>
                                                          <w:marRight w:val="0"/>
                                                          <w:marTop w:val="0"/>
                                                          <w:marBottom w:val="0"/>
                                                          <w:divBdr>
                                                            <w:top w:val="none" w:sz="0" w:space="0" w:color="auto"/>
                                                            <w:left w:val="none" w:sz="0" w:space="0" w:color="auto"/>
                                                            <w:bottom w:val="none" w:sz="0" w:space="0" w:color="auto"/>
                                                            <w:right w:val="none" w:sz="0" w:space="0" w:color="auto"/>
                                                          </w:divBdr>
                                                          <w:divsChild>
                                                            <w:div w:id="1679699138">
                                                              <w:marLeft w:val="0"/>
                                                              <w:marRight w:val="0"/>
                                                              <w:marTop w:val="0"/>
                                                              <w:marBottom w:val="0"/>
                                                              <w:divBdr>
                                                                <w:top w:val="none" w:sz="0" w:space="0" w:color="auto"/>
                                                                <w:left w:val="none" w:sz="0" w:space="0" w:color="auto"/>
                                                                <w:bottom w:val="none" w:sz="0" w:space="0" w:color="auto"/>
                                                                <w:right w:val="none" w:sz="0" w:space="0" w:color="auto"/>
                                                              </w:divBdr>
                                                              <w:divsChild>
                                                                <w:div w:id="646862273">
                                                                  <w:marLeft w:val="0"/>
                                                                  <w:marRight w:val="0"/>
                                                                  <w:marTop w:val="0"/>
                                                                  <w:marBottom w:val="0"/>
                                                                  <w:divBdr>
                                                                    <w:top w:val="none" w:sz="0" w:space="0" w:color="auto"/>
                                                                    <w:left w:val="none" w:sz="0" w:space="0" w:color="auto"/>
                                                                    <w:bottom w:val="none" w:sz="0" w:space="0" w:color="auto"/>
                                                                    <w:right w:val="none" w:sz="0" w:space="0" w:color="auto"/>
                                                                  </w:divBdr>
                                                                  <w:divsChild>
                                                                    <w:div w:id="9046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81315">
                                                  <w:marLeft w:val="0"/>
                                                  <w:marRight w:val="0"/>
                                                  <w:marTop w:val="0"/>
                                                  <w:marBottom w:val="0"/>
                                                  <w:divBdr>
                                                    <w:top w:val="none" w:sz="0" w:space="0" w:color="auto"/>
                                                    <w:left w:val="none" w:sz="0" w:space="0" w:color="auto"/>
                                                    <w:bottom w:val="none" w:sz="0" w:space="0" w:color="auto"/>
                                                    <w:right w:val="none" w:sz="0" w:space="0" w:color="auto"/>
                                                  </w:divBdr>
                                                  <w:divsChild>
                                                    <w:div w:id="1621494289">
                                                      <w:marLeft w:val="0"/>
                                                      <w:marRight w:val="0"/>
                                                      <w:marTop w:val="0"/>
                                                      <w:marBottom w:val="0"/>
                                                      <w:divBdr>
                                                        <w:top w:val="none" w:sz="0" w:space="0" w:color="auto"/>
                                                        <w:left w:val="none" w:sz="0" w:space="0" w:color="auto"/>
                                                        <w:bottom w:val="none" w:sz="0" w:space="0" w:color="auto"/>
                                                        <w:right w:val="none" w:sz="0" w:space="0" w:color="auto"/>
                                                      </w:divBdr>
                                                      <w:divsChild>
                                                        <w:div w:id="1142621864">
                                                          <w:marLeft w:val="0"/>
                                                          <w:marRight w:val="0"/>
                                                          <w:marTop w:val="0"/>
                                                          <w:marBottom w:val="0"/>
                                                          <w:divBdr>
                                                            <w:top w:val="none" w:sz="0" w:space="0" w:color="auto"/>
                                                            <w:left w:val="none" w:sz="0" w:space="0" w:color="auto"/>
                                                            <w:bottom w:val="none" w:sz="0" w:space="0" w:color="auto"/>
                                                            <w:right w:val="none" w:sz="0" w:space="0" w:color="auto"/>
                                                          </w:divBdr>
                                                          <w:divsChild>
                                                            <w:div w:id="2088334833">
                                                              <w:marLeft w:val="0"/>
                                                              <w:marRight w:val="0"/>
                                                              <w:marTop w:val="0"/>
                                                              <w:marBottom w:val="0"/>
                                                              <w:divBdr>
                                                                <w:top w:val="none" w:sz="0" w:space="0" w:color="auto"/>
                                                                <w:left w:val="none" w:sz="0" w:space="0" w:color="auto"/>
                                                                <w:bottom w:val="none" w:sz="0" w:space="0" w:color="auto"/>
                                                                <w:right w:val="none" w:sz="0" w:space="0" w:color="auto"/>
                                                              </w:divBdr>
                                                              <w:divsChild>
                                                                <w:div w:id="191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34797">
          <w:marLeft w:val="0"/>
          <w:marRight w:val="0"/>
          <w:marTop w:val="0"/>
          <w:marBottom w:val="0"/>
          <w:divBdr>
            <w:top w:val="none" w:sz="0" w:space="0" w:color="auto"/>
            <w:left w:val="none" w:sz="0" w:space="0" w:color="auto"/>
            <w:bottom w:val="none" w:sz="0" w:space="0" w:color="auto"/>
            <w:right w:val="none" w:sz="0" w:space="0" w:color="auto"/>
          </w:divBdr>
          <w:divsChild>
            <w:div w:id="733501971">
              <w:marLeft w:val="0"/>
              <w:marRight w:val="0"/>
              <w:marTop w:val="0"/>
              <w:marBottom w:val="0"/>
              <w:divBdr>
                <w:top w:val="none" w:sz="0" w:space="0" w:color="auto"/>
                <w:left w:val="none" w:sz="0" w:space="0" w:color="auto"/>
                <w:bottom w:val="none" w:sz="0" w:space="0" w:color="auto"/>
                <w:right w:val="none" w:sz="0" w:space="0" w:color="auto"/>
              </w:divBdr>
              <w:divsChild>
                <w:div w:id="206068743">
                  <w:marLeft w:val="-225"/>
                  <w:marRight w:val="-225"/>
                  <w:marTop w:val="0"/>
                  <w:marBottom w:val="0"/>
                  <w:divBdr>
                    <w:top w:val="none" w:sz="0" w:space="0" w:color="auto"/>
                    <w:left w:val="none" w:sz="0" w:space="0" w:color="auto"/>
                    <w:bottom w:val="none" w:sz="0" w:space="0" w:color="auto"/>
                    <w:right w:val="none" w:sz="0" w:space="0" w:color="auto"/>
                  </w:divBdr>
                  <w:divsChild>
                    <w:div w:id="675226126">
                      <w:marLeft w:val="0"/>
                      <w:marRight w:val="0"/>
                      <w:marTop w:val="0"/>
                      <w:marBottom w:val="0"/>
                      <w:divBdr>
                        <w:top w:val="none" w:sz="0" w:space="0" w:color="auto"/>
                        <w:left w:val="none" w:sz="0" w:space="0" w:color="auto"/>
                        <w:bottom w:val="none" w:sz="0" w:space="0" w:color="auto"/>
                        <w:right w:val="none" w:sz="0" w:space="0" w:color="auto"/>
                      </w:divBdr>
                      <w:divsChild>
                        <w:div w:id="11508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983</Characters>
  <Application>Microsoft Office Word</Application>
  <DocSecurity>4</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Christensen</dc:creator>
  <cp:keywords/>
  <dc:description/>
  <cp:lastModifiedBy>Sussi Snerling, Odense Industri</cp:lastModifiedBy>
  <cp:revision>2</cp:revision>
  <dcterms:created xsi:type="dcterms:W3CDTF">2021-04-06T07:56:00Z</dcterms:created>
  <dcterms:modified xsi:type="dcterms:W3CDTF">2021-04-06T07:56:00Z</dcterms:modified>
</cp:coreProperties>
</file>